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946" w:rsidRDefault="00E81946" w:rsidP="00E81946">
      <w:pPr>
        <w:pStyle w:val="1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</w:rPr>
        <w:t>ПОЯСНИТЕЛЬНАЯ ЗАПИСКА   К РАБОЧЕЙ ПРОГРАММЕ  ПО   ПРЕДМЕТУ «РУССКИЙ ЯЗЫК»</w:t>
      </w:r>
    </w:p>
    <w:p w:rsidR="00E81946" w:rsidRDefault="00E81946" w:rsidP="00E81946">
      <w:pPr>
        <w:pStyle w:val="1"/>
        <w:shd w:val="clear" w:color="auto" w:fill="FFFFFF"/>
        <w:spacing w:after="0" w:line="240" w:lineRule="auto"/>
        <w:ind w:left="284" w:firstLine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4"/>
        </w:rPr>
        <w:t>Рабочая программа по русскому языку для 3 класса разработана на основе следующих нормативных документов, регламентирующих деятельность учителя предметника</w:t>
      </w:r>
      <w:r>
        <w:rPr>
          <w:rFonts w:ascii="Times New Roman" w:hAnsi="Times New Roman" w:cs="Times New Roman"/>
          <w:spacing w:val="-4"/>
          <w:lang w:val="tt-RU"/>
        </w:rPr>
        <w:t>:</w:t>
      </w:r>
    </w:p>
    <w:p w:rsidR="00E81946" w:rsidRDefault="00E81946" w:rsidP="00E81946">
      <w:pPr>
        <w:pStyle w:val="1"/>
        <w:numPr>
          <w:ilvl w:val="0"/>
          <w:numId w:val="3"/>
        </w:numPr>
        <w:tabs>
          <w:tab w:val="left" w:pos="708"/>
          <w:tab w:val="left" w:pos="720"/>
        </w:tabs>
        <w:spacing w:after="0"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Федерального закона от 29.12.2012 №273-ФЗ “Об образовании в Российской Федерации»</w:t>
      </w:r>
    </w:p>
    <w:p w:rsidR="00E81946" w:rsidRDefault="00E81946" w:rsidP="00E81946">
      <w:pPr>
        <w:pStyle w:val="1"/>
        <w:numPr>
          <w:ilvl w:val="0"/>
          <w:numId w:val="3"/>
        </w:numPr>
        <w:tabs>
          <w:tab w:val="left" w:pos="708"/>
          <w:tab w:val="left" w:pos="720"/>
        </w:tabs>
        <w:spacing w:after="0"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Закона РТ от 22.07.2013 №68-ЗРТ «Об образовании»</w:t>
      </w:r>
    </w:p>
    <w:p w:rsidR="00E81946" w:rsidRDefault="00E81946" w:rsidP="00E81946">
      <w:pPr>
        <w:pStyle w:val="1"/>
        <w:numPr>
          <w:ilvl w:val="0"/>
          <w:numId w:val="3"/>
        </w:numPr>
        <w:tabs>
          <w:tab w:val="left" w:pos="708"/>
          <w:tab w:val="left" w:pos="720"/>
        </w:tabs>
        <w:spacing w:after="0" w:line="240" w:lineRule="auto"/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ФГОС НОО (утвержден приказом Минобрнауки России от 6 октября 2009г. №373);</w:t>
      </w:r>
    </w:p>
    <w:p w:rsidR="00E81946" w:rsidRDefault="00E81946" w:rsidP="00E81946">
      <w:pPr>
        <w:pStyle w:val="1"/>
        <w:numPr>
          <w:ilvl w:val="0"/>
          <w:numId w:val="3"/>
        </w:numPr>
        <w:tabs>
          <w:tab w:val="left" w:pos="708"/>
          <w:tab w:val="left" w:pos="720"/>
        </w:tabs>
        <w:spacing w:after="0"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Основной образовательной программы начального общего образования МБОУ «</w:t>
      </w:r>
      <w:r>
        <w:rPr>
          <w:rFonts w:ascii="Times New Roman" w:hAnsi="Times New Roman" w:cs="Times New Roman"/>
          <w:lang w:val="tt-RU"/>
        </w:rPr>
        <w:t>Средняя общеобразовательная школа №117</w:t>
      </w:r>
      <w:r>
        <w:rPr>
          <w:rFonts w:ascii="Times New Roman" w:hAnsi="Times New Roman" w:cs="Times New Roman"/>
        </w:rPr>
        <w:t>» Авиастроительного района г.Казани</w:t>
      </w:r>
    </w:p>
    <w:p w:rsidR="00E81946" w:rsidRDefault="00E81946" w:rsidP="00E81946">
      <w:pPr>
        <w:pStyle w:val="1"/>
        <w:numPr>
          <w:ilvl w:val="0"/>
          <w:numId w:val="3"/>
        </w:numPr>
        <w:tabs>
          <w:tab w:val="left" w:pos="708"/>
          <w:tab w:val="left" w:pos="720"/>
        </w:tabs>
        <w:spacing w:after="0"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Примерной программы по учебным предметам «Начальная школа» (Москва «Просвещение», 2010г.)</w:t>
      </w:r>
    </w:p>
    <w:p w:rsidR="00E81946" w:rsidRDefault="00E81946" w:rsidP="00E81946">
      <w:pPr>
        <w:pStyle w:val="1"/>
        <w:numPr>
          <w:ilvl w:val="0"/>
          <w:numId w:val="3"/>
        </w:numPr>
        <w:tabs>
          <w:tab w:val="left" w:pos="708"/>
          <w:tab w:val="left" w:pos="720"/>
        </w:tabs>
        <w:spacing w:after="0" w:line="240" w:lineRule="auto"/>
        <w:ind w:firstLine="0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 </w:t>
      </w:r>
      <w:r>
        <w:rPr>
          <w:rFonts w:ascii="Times New Roman" w:hAnsi="Times New Roman" w:cs="Times New Roman"/>
          <w:lang w:val="tt-RU"/>
        </w:rPr>
        <w:t>(приказ № 253 от 31 марта 2014 года)</w:t>
      </w:r>
    </w:p>
    <w:p w:rsidR="00E81946" w:rsidRDefault="00E81946" w:rsidP="00E81946">
      <w:pPr>
        <w:pStyle w:val="1"/>
        <w:numPr>
          <w:ilvl w:val="0"/>
          <w:numId w:val="3"/>
        </w:numPr>
        <w:tabs>
          <w:tab w:val="left" w:pos="708"/>
          <w:tab w:val="left" w:pos="720"/>
        </w:tabs>
        <w:spacing w:after="0"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tt-RU"/>
        </w:rPr>
        <w:t xml:space="preserve">Учебного плана МБОУ </w:t>
      </w:r>
      <w:r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tt-RU"/>
        </w:rPr>
        <w:t>Средняя общеобразовательная школа №117</w:t>
      </w:r>
      <w:r>
        <w:rPr>
          <w:rFonts w:ascii="Times New Roman" w:hAnsi="Times New Roman" w:cs="Times New Roman"/>
        </w:rPr>
        <w:t>» Авиастроительного района г.Казани</w:t>
      </w:r>
    </w:p>
    <w:p w:rsidR="00E81946" w:rsidRDefault="00E81946" w:rsidP="00E81946">
      <w:pPr>
        <w:pStyle w:val="1"/>
        <w:numPr>
          <w:ilvl w:val="0"/>
          <w:numId w:val="3"/>
        </w:numPr>
        <w:tabs>
          <w:tab w:val="left" w:pos="708"/>
          <w:tab w:val="left" w:pos="720"/>
        </w:tabs>
        <w:spacing w:after="0"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Годового календарного учебного графика МБОУ «Школа№117»</w:t>
      </w:r>
    </w:p>
    <w:p w:rsidR="00E81946" w:rsidRDefault="00E81946" w:rsidP="00E81946">
      <w:pPr>
        <w:pStyle w:val="1"/>
        <w:numPr>
          <w:ilvl w:val="0"/>
          <w:numId w:val="3"/>
        </w:numPr>
        <w:spacing w:after="0" w:line="240" w:lineRule="auto"/>
        <w:ind w:hanging="11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УМК:</w:t>
      </w:r>
      <w:r>
        <w:rPr>
          <w:rFonts w:ascii="Times New Roman" w:hAnsi="Times New Roman" w:cs="Times New Roman"/>
          <w:iCs/>
        </w:rPr>
        <w:t>Л.Ф. Климанова, Т.В. Бабушкина.</w:t>
      </w:r>
      <w:r>
        <w:rPr>
          <w:rFonts w:ascii="Times New Roman" w:hAnsi="Times New Roman" w:cs="Times New Roman"/>
        </w:rPr>
        <w:t xml:space="preserve"> Русский язык, 3 класс, в 2 ч. М.: Просвещение, 2017г</w:t>
      </w:r>
    </w:p>
    <w:p w:rsidR="00E81946" w:rsidRDefault="00E81946" w:rsidP="00E81946">
      <w:pPr>
        <w:pStyle w:val="1"/>
        <w:spacing w:after="0" w:line="240" w:lineRule="auto"/>
        <w:ind w:left="720"/>
        <w:rPr>
          <w:rFonts w:ascii="Times New Roman" w:hAnsi="Times New Roman" w:cs="Times New Roman"/>
          <w:b/>
        </w:rPr>
      </w:pPr>
    </w:p>
    <w:p w:rsidR="00E81946" w:rsidRDefault="00E81946" w:rsidP="00E81946">
      <w:pPr>
        <w:pStyle w:val="1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Содержание программы:</w:t>
      </w:r>
    </w:p>
    <w:tbl>
      <w:tblPr>
        <w:tblW w:w="15679" w:type="dxa"/>
        <w:tblInd w:w="-7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4A0"/>
      </w:tblPr>
      <w:tblGrid>
        <w:gridCol w:w="1806"/>
        <w:gridCol w:w="12613"/>
        <w:gridCol w:w="1260"/>
      </w:tblGrid>
      <w:tr w:rsidR="00E81946" w:rsidTr="00912107">
        <w:tc>
          <w:tcPr>
            <w:tcW w:w="1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12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по стандарту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E81946" w:rsidTr="00912107">
        <w:tc>
          <w:tcPr>
            <w:tcW w:w="1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</w:rPr>
              <w:t>Мир  общения. Повторяем – узнаём новое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2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Смысловая сторона речи и словесная форма ее выражения. Воображаемые коммуникативно-речевые ситуации речи (ролевые отношения и цели общения) на примере «общения» литературных героев. Осмысление условий реального общения учащихся в группе и в парах  общение с партнером на основе взаимопонимания, доброжелательности и уважения.  Наблюдение за стилем общения собеседников (без использования термина), которые по разному относятся друг к другу (общение дружелюбное, враждебное, уважительное, пренебрежительное,  снисходительное, халатное, безразличное).</w:t>
            </w:r>
            <w:r>
              <w:rPr>
                <w:rFonts w:ascii="Times New Roman" w:eastAsia="Times New Roman" w:hAnsi="Times New Roman" w:cs="Times New Roman"/>
              </w:rPr>
              <w:t>Совершенствование устной речи на фонетическом, лексическом, синтаксическом уровнях. Культура письма: написание букв, слов, предложений в соответствии с правилами русской орфографии и графики.   Аккуратность ведения записей, четкость и изящество выполнения письменных работ. Общее представление о тексте и его особенностях. Заглавие, тема, главная мысль, связь предложений в тексте, опорные слов, основные части -  вступление (начало), основная часть (середина), заключительная часть (конец). План текста. Виды текстов (текст-описание, текст-рассуждение, текст-повествование).Художественный и научный тексты (сравнение с помощью учителя).Определение типов текстов. Составление текстов разного типа. Сочинение небольших текстов повествовательного и описательного характера. Списывание текстов различных типов.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E81946" w:rsidTr="00912107">
        <w:tc>
          <w:tcPr>
            <w:tcW w:w="1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«Язык – главный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помощник в общении»</w:t>
            </w:r>
          </w:p>
        </w:tc>
        <w:tc>
          <w:tcPr>
            <w:tcW w:w="12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Язык как средство (инструмент) общения и познавательной деятельности. Язык – культурная ценность народов России. Высказывание писателей о русском языке Звуки и буквы. Слог, ударение Девять правил орфографии. </w:t>
            </w:r>
            <w:r>
              <w:rPr>
                <w:rFonts w:ascii="Times New Roman" w:eastAsia="Times New Roman" w:hAnsi="Times New Roman" w:cs="Times New Roman"/>
              </w:rPr>
              <w:t xml:space="preserve">Развивать умение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распознавать имена, отчества и фамилии людей, клички животных, названия населенных пунктов и писать их с заглавной буквы. Отработка умения обозначать на письме безударные гласные звуки в корне слова, проверяемые ударением. Отработка умения проверять парные согласные. Написание  непроизносимых согласных. Написание  разделительного твердого и мягкого знаков. Орфограмма  «Удвоенные согласные». Написание  буквосочетаний жи—ши, ча—ща, чу—щу, чн, чк.   </w:t>
            </w:r>
            <w:r>
              <w:rPr>
                <w:rFonts w:ascii="Times New Roman" w:hAnsi="Times New Roman" w:cs="Times New Roman"/>
              </w:rPr>
              <w:t>Сопоставление значений слов на основе их двухсторонних моделей. Мотивированные названия слов (подснежник, подберезовик и т.д.). Словари (толковый, орфографический, синонимов и антонимов)</w:t>
            </w:r>
          </w:p>
          <w:p w:rsidR="00E81946" w:rsidRDefault="00E81946" w:rsidP="00912107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Местоимения  в речи. Редактирование текста: замена имен существительных местоимениями. Словосочетание, составление и выделение словосочетаний из предложений, постановка вопроса от слова к слову. Вид  предложения по цели их высказывания и интонации, ставить знаки препинания в конце слова. Главные  и второстепенные  члены предложения, связь между ними по вопросам однородные членов предложения и их обозначения. Умение обозначать на письме интонацию перечисления в предложениях с однородными членами. Нахождение в тексте однородных членов предложения и их обозначения. Интонация  перечисления в предложениях с однородными членами.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</w:pPr>
            <w:r>
              <w:rPr>
                <w:rFonts w:ascii="Times New Roman" w:hAnsi="Times New Roman" w:cs="Times New Roman"/>
                <w:b/>
              </w:rPr>
              <w:lastRenderedPageBreak/>
              <w:t>37</w:t>
            </w:r>
          </w:p>
        </w:tc>
      </w:tr>
      <w:tr w:rsidR="00E81946" w:rsidTr="00912107">
        <w:tc>
          <w:tcPr>
            <w:tcW w:w="1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«Состав слова»</w:t>
            </w:r>
          </w:p>
        </w:tc>
        <w:tc>
          <w:tcPr>
            <w:tcW w:w="12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Основа и окончание. Роль окончания в слове (связывать слова в предложении и словосочетании) </w:t>
            </w:r>
            <w:r>
              <w:rPr>
                <w:rFonts w:ascii="Times New Roman" w:eastAsia="Times New Roman" w:hAnsi="Times New Roman" w:cs="Times New Roman"/>
              </w:rPr>
              <w:t xml:space="preserve">Корень слов. Однокоренные слова. Сравнение однокоренных слов, форм одного и того же слов. Обобщение и систематизация изученных правил орфографии (девять правил орфографии): прописная буква в именах собственных; проверяемые безударные гласные в корне слова; проверяемы парные по звонкости-глухости согласные в корне слова; непроверяемые гласные и согласные в корне слова; правописание буквосочетаний </w:t>
            </w:r>
            <w:r>
              <w:rPr>
                <w:rFonts w:ascii="Times New Roman" w:eastAsia="Times New Roman" w:hAnsi="Times New Roman" w:cs="Times New Roman"/>
                <w:i/>
              </w:rPr>
              <w:t>жи-ши, ча-ща, чу-щу, ЧК, чн, щн;</w:t>
            </w:r>
            <w:r>
              <w:rPr>
                <w:rFonts w:ascii="Times New Roman" w:eastAsia="Times New Roman" w:hAnsi="Times New Roman" w:cs="Times New Roman"/>
              </w:rPr>
              <w:t xml:space="preserve"> непроизносимые согласные; разделительный твердый и мягкий знаки; правила переноса слов. Закрепление навыков нахождения изученных орфограмм в словах и алгоритма их проверки. Наблюдение за чередованием букв согласных звуков в корне слова .</w:t>
            </w:r>
            <w:r>
              <w:rPr>
                <w:rFonts w:ascii="Times New Roman" w:hAnsi="Times New Roman" w:cs="Times New Roman"/>
              </w:rPr>
              <w:t>Приставки. Отличие приставки от предлога. Разделительный твердый (</w:t>
            </w:r>
            <w:r>
              <w:rPr>
                <w:rFonts w:ascii="Times New Roman" w:hAnsi="Times New Roman" w:cs="Times New Roman"/>
                <w:i/>
              </w:rPr>
              <w:t>ъ</w:t>
            </w:r>
            <w:r>
              <w:rPr>
                <w:rFonts w:ascii="Times New Roman" w:hAnsi="Times New Roman" w:cs="Times New Roman"/>
              </w:rPr>
              <w:t>) в словах с приставками</w:t>
            </w:r>
            <w:r>
              <w:rPr>
                <w:rFonts w:ascii="Times New Roman" w:hAnsi="Times New Roman" w:cs="Times New Roman"/>
                <w:b/>
              </w:rPr>
              <w:t xml:space="preserve"> .</w:t>
            </w:r>
            <w:r>
              <w:rPr>
                <w:rFonts w:ascii="Times New Roman" w:hAnsi="Times New Roman" w:cs="Times New Roman"/>
              </w:rPr>
              <w:t>Суффикс как значимая часть слова, его роль в слово образовании (</w:t>
            </w:r>
            <w:r>
              <w:rPr>
                <w:rFonts w:ascii="Times New Roman" w:hAnsi="Times New Roman" w:cs="Times New Roman"/>
                <w:i/>
              </w:rPr>
              <w:t xml:space="preserve">-чик, -щик, -ин, </w:t>
            </w:r>
            <w:r>
              <w:rPr>
                <w:rFonts w:ascii="Times New Roman" w:hAnsi="Times New Roman" w:cs="Times New Roman"/>
              </w:rPr>
              <w:t>и др) Приставка  как части слова. Значения  приставок в словах Приставки  в однокоренных словах. Приставки  и предлогов. Знания  детей о суффиксе как части слова. Научить школьников определять значение суффикса в слове и сферу употребления слов с определенными (уменьшительно-ласкательными) суффиксами. Разделительный твердый знак. Особенности словообразования и правописания сложных слов. Способы образования слов.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E81946" w:rsidTr="00912107">
        <w:tc>
          <w:tcPr>
            <w:tcW w:w="1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«Части речи»</w:t>
            </w:r>
          </w:p>
        </w:tc>
        <w:tc>
          <w:tcPr>
            <w:tcW w:w="12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 знаний по разделу «Части речи»  Имя существительное как часть речи. Имена существительные употребляются только в единственном числе (листва, мед, молоко) или только во множественном числе (каникулы, ножницы, грабли)  Род  имен существительных. Мягкий знак (</w:t>
            </w:r>
            <w:r>
              <w:rPr>
                <w:rFonts w:ascii="Times New Roman" w:hAnsi="Times New Roman" w:cs="Times New Roman"/>
                <w:i/>
              </w:rPr>
              <w:t>ь</w:t>
            </w:r>
            <w:r>
              <w:rPr>
                <w:rFonts w:ascii="Times New Roman" w:hAnsi="Times New Roman" w:cs="Times New Roman"/>
              </w:rPr>
              <w:t>) на конце имен существительных после шипящих.</w:t>
            </w:r>
          </w:p>
          <w:p w:rsidR="00E81946" w:rsidRDefault="00E81946" w:rsidP="00912107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Этимология названий падежей. Алгоритм определения падежа имени существительного.  Ударные и безударные падежные окончания.  Личные местоимения (общее представление). Наблюдение за ролью местоимений в речи (замена повторяющихся имен существительных личными местоимениями) Познакомить учащихся с изменением глаголов по временам; развивать речь учащихся при образовании грамматических форм времени глагола; продолжить формирование орфографического навыка учащихся. Образование форм глагола в настоящем времени по образцу. Учить </w:t>
            </w:r>
            <w:r>
              <w:rPr>
                <w:rFonts w:ascii="Times New Roman" w:hAnsi="Times New Roman" w:cs="Times New Roman"/>
              </w:rPr>
              <w:lastRenderedPageBreak/>
              <w:t xml:space="preserve">детей находить глагол в прошедшем времени по вопросу;  познакомить учащихся с суффиксом глаголов в прошедшем времени;  показать, как меняются глаголы в прошедшем времени в единственном числе по родам;  родовые окончания глаголов в прошедшем времени. Неопределенная форма глагола, суффиксы глаголов в неопределенной форме, мягкий знак после шипящих согласных в конце глаголов в неопределенной форме .Изменение глаголов по числам.  Окончание глаголов в прошедшем времени. </w:t>
            </w:r>
            <w:r>
              <w:rPr>
                <w:rFonts w:ascii="Times New Roman" w:hAnsi="Times New Roman" w:cs="Times New Roman"/>
                <w:i/>
              </w:rPr>
              <w:t xml:space="preserve">Не </w:t>
            </w:r>
            <w:r>
              <w:rPr>
                <w:rFonts w:ascii="Times New Roman" w:hAnsi="Times New Roman" w:cs="Times New Roman"/>
              </w:rPr>
              <w:t>с глаголами. Разбор глагола как части речи. Имя прилагательное как часть речи. Общее значение прилагательных, вопросы. Изменение имен прилагательных по родам, числам и падежам . Алгоритм определения рода, числа и падежа имени прилагательного. Правописание окончаний имен прилагательных. Суффиксы имен прилагательных (наблюдение). Роль имен прилагательных в речи .Разбор имени прилагательного как части речи.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</w:pPr>
            <w:r>
              <w:rPr>
                <w:rFonts w:ascii="Times New Roman" w:hAnsi="Times New Roman" w:cs="Times New Roman"/>
                <w:b/>
              </w:rPr>
              <w:lastRenderedPageBreak/>
              <w:t>97</w:t>
            </w:r>
          </w:p>
        </w:tc>
      </w:tr>
      <w:tr w:rsidR="00E81946" w:rsidTr="00912107">
        <w:tc>
          <w:tcPr>
            <w:tcW w:w="1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Повторение.</w:t>
            </w:r>
          </w:p>
        </w:tc>
        <w:tc>
          <w:tcPr>
            <w:tcW w:w="12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Систематизация знаний.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E81946" w:rsidTr="00912107">
        <w:tc>
          <w:tcPr>
            <w:tcW w:w="1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2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81946" w:rsidRDefault="00E81946" w:rsidP="00912107">
            <w:pPr>
              <w:pStyle w:val="1"/>
              <w:spacing w:after="0" w:line="240" w:lineRule="auto"/>
            </w:pPr>
            <w:r>
              <w:rPr>
                <w:rFonts w:ascii="Times New Roman" w:hAnsi="Times New Roman" w:cs="Times New Roman"/>
                <w:b/>
              </w:rPr>
              <w:t>175ч</w:t>
            </w:r>
          </w:p>
        </w:tc>
      </w:tr>
    </w:tbl>
    <w:p w:rsidR="00E81946" w:rsidRDefault="00E81946" w:rsidP="00E81946">
      <w:pPr>
        <w:pStyle w:val="1"/>
        <w:spacing w:after="0" w:line="240" w:lineRule="auto"/>
        <w:rPr>
          <w:rFonts w:ascii="Times New Roman" w:hAnsi="Times New Roman" w:cs="Times New Roman"/>
        </w:rPr>
      </w:pPr>
    </w:p>
    <w:p w:rsidR="00E81946" w:rsidRDefault="00E81946" w:rsidP="00E81946">
      <w:pPr>
        <w:pStyle w:val="1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</w:rPr>
        <w:t>Планируемые результаты освоения обучающимися программы  по русскому языку.</w:t>
      </w:r>
    </w:p>
    <w:p w:rsidR="00E81946" w:rsidRPr="0077447A" w:rsidRDefault="00E81946" w:rsidP="00E81946">
      <w:pPr>
        <w:pStyle w:val="a3"/>
        <w:tabs>
          <w:tab w:val="left" w:pos="851"/>
          <w:tab w:val="left" w:pos="900"/>
        </w:tabs>
        <w:ind w:firstLine="567"/>
        <w:rPr>
          <w:b/>
          <w:i/>
        </w:rPr>
      </w:pPr>
      <w:r w:rsidRPr="0077447A">
        <w:rPr>
          <w:b/>
          <w:i/>
          <w:sz w:val="24"/>
        </w:rPr>
        <w:t>Личностные результаты</w:t>
      </w:r>
    </w:p>
    <w:p w:rsidR="00E81946" w:rsidRDefault="00E81946" w:rsidP="00E81946">
      <w:pPr>
        <w:tabs>
          <w:tab w:val="left" w:pos="851"/>
        </w:tabs>
        <w:ind w:firstLine="567"/>
        <w:rPr>
          <w:sz w:val="24"/>
        </w:rPr>
      </w:pPr>
      <w:r>
        <w:rPr>
          <w:i/>
        </w:rPr>
        <w:t>Обучающийся научится:</w:t>
      </w:r>
    </w:p>
    <w:p w:rsidR="00E81946" w:rsidRDefault="00E81946" w:rsidP="00E81946">
      <w:pPr>
        <w:pStyle w:val="a3"/>
        <w:numPr>
          <w:ilvl w:val="0"/>
          <w:numId w:val="22"/>
        </w:numPr>
        <w:tabs>
          <w:tab w:val="clear" w:pos="708"/>
          <w:tab w:val="left" w:pos="851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испытывать  чувство гордости за свою Родину, российский народ и историю России при работе с текстами об истории и культуре нашей страны, древних и современных городах, известных людях;</w:t>
      </w:r>
    </w:p>
    <w:p w:rsidR="00E81946" w:rsidRDefault="00E81946" w:rsidP="00E81946">
      <w:pPr>
        <w:pStyle w:val="a3"/>
        <w:numPr>
          <w:ilvl w:val="0"/>
          <w:numId w:val="22"/>
        </w:numPr>
        <w:tabs>
          <w:tab w:val="clear" w:pos="708"/>
          <w:tab w:val="left" w:pos="851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осознавать свою этническую и национальную принадлежность;</w:t>
      </w:r>
    </w:p>
    <w:p w:rsidR="00E81946" w:rsidRDefault="00E81946" w:rsidP="00E81946">
      <w:pPr>
        <w:pStyle w:val="a3"/>
        <w:numPr>
          <w:ilvl w:val="0"/>
          <w:numId w:val="22"/>
        </w:numPr>
        <w:tabs>
          <w:tab w:val="clear" w:pos="708"/>
          <w:tab w:val="left" w:pos="851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относиться с уважением к представителям других народов;</w:t>
      </w:r>
    </w:p>
    <w:p w:rsidR="00E81946" w:rsidRDefault="00E81946" w:rsidP="00E81946">
      <w:pPr>
        <w:pStyle w:val="a3"/>
        <w:numPr>
          <w:ilvl w:val="0"/>
          <w:numId w:val="22"/>
        </w:numPr>
        <w:tabs>
          <w:tab w:val="clear" w:pos="708"/>
          <w:tab w:val="left" w:pos="851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уважительно относиться к иному мнению;</w:t>
      </w:r>
    </w:p>
    <w:p w:rsidR="00E81946" w:rsidRDefault="00E81946" w:rsidP="00E81946">
      <w:pPr>
        <w:pStyle w:val="a3"/>
        <w:numPr>
          <w:ilvl w:val="0"/>
          <w:numId w:val="22"/>
        </w:numPr>
        <w:tabs>
          <w:tab w:val="clear" w:pos="708"/>
          <w:tab w:val="left" w:pos="851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понимать практическую значимость получаемых знаний по русскому языку;</w:t>
      </w:r>
    </w:p>
    <w:p w:rsidR="00E81946" w:rsidRDefault="00E81946" w:rsidP="00E81946">
      <w:pPr>
        <w:pStyle w:val="a3"/>
        <w:numPr>
          <w:ilvl w:val="0"/>
          <w:numId w:val="22"/>
        </w:numPr>
        <w:tabs>
          <w:tab w:val="clear" w:pos="708"/>
          <w:tab w:val="left" w:pos="851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соблюдать правила поведения на уроке и в классе;</w:t>
      </w:r>
    </w:p>
    <w:p w:rsidR="00E81946" w:rsidRDefault="00E81946" w:rsidP="00E81946">
      <w:pPr>
        <w:pStyle w:val="a3"/>
        <w:numPr>
          <w:ilvl w:val="0"/>
          <w:numId w:val="22"/>
        </w:numPr>
        <w:tabs>
          <w:tab w:val="clear" w:pos="708"/>
          <w:tab w:val="left" w:pos="851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развивать навыки сотрудничества с одноклассниками и со взрослыми;</w:t>
      </w:r>
    </w:p>
    <w:p w:rsidR="00E81946" w:rsidRDefault="00E81946" w:rsidP="00E81946">
      <w:pPr>
        <w:pStyle w:val="a3"/>
        <w:numPr>
          <w:ilvl w:val="0"/>
          <w:numId w:val="22"/>
        </w:numPr>
        <w:tabs>
          <w:tab w:val="clear" w:pos="708"/>
          <w:tab w:val="left" w:pos="851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конструктивно разрешать проблемные ситуации;</w:t>
      </w:r>
    </w:p>
    <w:p w:rsidR="00E81946" w:rsidRPr="00497FCA" w:rsidRDefault="00E81946" w:rsidP="00E81946">
      <w:pPr>
        <w:pStyle w:val="a3"/>
        <w:numPr>
          <w:ilvl w:val="0"/>
          <w:numId w:val="22"/>
        </w:numPr>
        <w:tabs>
          <w:tab w:val="clear" w:pos="708"/>
          <w:tab w:val="left" w:pos="851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оценивать свои успехи в освоении языка.</w:t>
      </w:r>
    </w:p>
    <w:p w:rsidR="00E81946" w:rsidRDefault="00E81946" w:rsidP="00E81946">
      <w:pPr>
        <w:tabs>
          <w:tab w:val="left" w:pos="851"/>
        </w:tabs>
        <w:ind w:firstLine="567"/>
        <w:rPr>
          <w:sz w:val="24"/>
        </w:rPr>
      </w:pPr>
      <w:r>
        <w:rPr>
          <w:i/>
        </w:rPr>
        <w:t>Обучающийся получит возможность:</w:t>
      </w:r>
    </w:p>
    <w:p w:rsidR="00E81946" w:rsidRDefault="00E81946" w:rsidP="00E81946">
      <w:pPr>
        <w:pStyle w:val="a3"/>
        <w:numPr>
          <w:ilvl w:val="0"/>
          <w:numId w:val="22"/>
        </w:numPr>
        <w:tabs>
          <w:tab w:val="clear" w:pos="708"/>
          <w:tab w:val="left" w:pos="851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сформировать целостный социально ориентированный взгляд на мир в его органичном единстве и разнообразии природы, народов, культур и религий; воспринимать окружающий мир как единый «мир общения»;</w:t>
      </w:r>
    </w:p>
    <w:p w:rsidR="00E81946" w:rsidRDefault="00E81946" w:rsidP="00E81946">
      <w:pPr>
        <w:pStyle w:val="a3"/>
        <w:numPr>
          <w:ilvl w:val="0"/>
          <w:numId w:val="22"/>
        </w:numPr>
        <w:tabs>
          <w:tab w:val="clear" w:pos="708"/>
          <w:tab w:val="left" w:pos="851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эффективно общаться с окружающим миром (людьми, природой, культурой) для успешной адаптации в обществе;</w:t>
      </w:r>
    </w:p>
    <w:p w:rsidR="00E81946" w:rsidRDefault="00E81946" w:rsidP="00E81946">
      <w:pPr>
        <w:pStyle w:val="a3"/>
        <w:numPr>
          <w:ilvl w:val="0"/>
          <w:numId w:val="22"/>
        </w:numPr>
        <w:tabs>
          <w:tab w:val="clear" w:pos="708"/>
          <w:tab w:val="left" w:pos="851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сформировать  и использовать свои коммуникативные и литературно-творческие способности;</w:t>
      </w:r>
    </w:p>
    <w:p w:rsidR="00E81946" w:rsidRDefault="00E81946" w:rsidP="00E81946">
      <w:pPr>
        <w:pStyle w:val="a3"/>
        <w:numPr>
          <w:ilvl w:val="0"/>
          <w:numId w:val="22"/>
        </w:numPr>
        <w:tabs>
          <w:tab w:val="clear" w:pos="708"/>
          <w:tab w:val="left" w:pos="851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осваивать духовно-нравственные ценности при работе с текстами о мире, обществе, нравственных проблемах;</w:t>
      </w:r>
    </w:p>
    <w:p w:rsidR="00E81946" w:rsidRDefault="00E81946" w:rsidP="00E81946">
      <w:pPr>
        <w:pStyle w:val="a3"/>
        <w:numPr>
          <w:ilvl w:val="0"/>
          <w:numId w:val="22"/>
        </w:numPr>
        <w:tabs>
          <w:tab w:val="clear" w:pos="708"/>
          <w:tab w:val="left" w:pos="851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стремиться совершенствовать свою речь и общую культуру;</w:t>
      </w:r>
    </w:p>
    <w:p w:rsidR="00E81946" w:rsidRPr="00497FCA" w:rsidRDefault="00E81946" w:rsidP="00E81946">
      <w:pPr>
        <w:pStyle w:val="a3"/>
        <w:numPr>
          <w:ilvl w:val="0"/>
          <w:numId w:val="22"/>
        </w:numPr>
        <w:tabs>
          <w:tab w:val="clear" w:pos="708"/>
          <w:tab w:val="left" w:pos="851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сформировать эстетические чувства при работе с поэтическими и прозаическими произведениями.</w:t>
      </w:r>
    </w:p>
    <w:p w:rsidR="00E81946" w:rsidRPr="0077447A" w:rsidRDefault="00E81946" w:rsidP="00E81946">
      <w:pPr>
        <w:pStyle w:val="a3"/>
        <w:tabs>
          <w:tab w:val="left" w:pos="851"/>
          <w:tab w:val="left" w:pos="900"/>
        </w:tabs>
        <w:ind w:firstLine="567"/>
        <w:rPr>
          <w:b/>
          <w:i/>
        </w:rPr>
      </w:pPr>
      <w:r w:rsidRPr="0077447A">
        <w:rPr>
          <w:b/>
          <w:i/>
          <w:sz w:val="24"/>
        </w:rPr>
        <w:lastRenderedPageBreak/>
        <w:t>Метапредметные результаты</w:t>
      </w:r>
    </w:p>
    <w:p w:rsidR="00E81946" w:rsidRDefault="00E81946" w:rsidP="00E81946">
      <w:pPr>
        <w:tabs>
          <w:tab w:val="left" w:pos="851"/>
        </w:tabs>
        <w:ind w:firstLine="567"/>
        <w:rPr>
          <w:sz w:val="24"/>
        </w:rPr>
      </w:pPr>
      <w:r>
        <w:rPr>
          <w:i/>
        </w:rPr>
        <w:t>Обучающийся научится:</w:t>
      </w:r>
    </w:p>
    <w:p w:rsidR="00E81946" w:rsidRDefault="00E81946" w:rsidP="00E81946">
      <w:pPr>
        <w:pStyle w:val="a3"/>
        <w:numPr>
          <w:ilvl w:val="0"/>
          <w:numId w:val="23"/>
        </w:numPr>
        <w:tabs>
          <w:tab w:val="clear" w:pos="708"/>
          <w:tab w:val="left" w:pos="851"/>
          <w:tab w:val="left" w:pos="900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ориентироваться в пространстве учебника с помощью знаков навигации;</w:t>
      </w:r>
    </w:p>
    <w:p w:rsidR="00E81946" w:rsidRDefault="00E81946" w:rsidP="00E81946">
      <w:pPr>
        <w:pStyle w:val="a3"/>
        <w:numPr>
          <w:ilvl w:val="0"/>
          <w:numId w:val="23"/>
        </w:numPr>
        <w:tabs>
          <w:tab w:val="clear" w:pos="708"/>
          <w:tab w:val="left" w:pos="851"/>
          <w:tab w:val="left" w:pos="900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понимать цели и задачи учебной деятельности;</w:t>
      </w:r>
    </w:p>
    <w:p w:rsidR="00E81946" w:rsidRDefault="00E81946" w:rsidP="00E81946">
      <w:pPr>
        <w:pStyle w:val="a3"/>
        <w:numPr>
          <w:ilvl w:val="0"/>
          <w:numId w:val="23"/>
        </w:numPr>
        <w:tabs>
          <w:tab w:val="clear" w:pos="708"/>
          <w:tab w:val="left" w:pos="851"/>
          <w:tab w:val="left" w:pos="900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находить ответы на  проблемные вопросы;</w:t>
      </w:r>
    </w:p>
    <w:p w:rsidR="00E81946" w:rsidRDefault="00E81946" w:rsidP="00E81946">
      <w:pPr>
        <w:pStyle w:val="a3"/>
        <w:numPr>
          <w:ilvl w:val="0"/>
          <w:numId w:val="23"/>
        </w:numPr>
        <w:tabs>
          <w:tab w:val="clear" w:pos="708"/>
          <w:tab w:val="left" w:pos="851"/>
          <w:tab w:val="left" w:pos="900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пользоваться различными алгоритмами, предлагаемыми в учебнике (рубрики «Шаги к умению», «Узелки на память»);</w:t>
      </w:r>
    </w:p>
    <w:p w:rsidR="00E81946" w:rsidRDefault="00E81946" w:rsidP="00E81946">
      <w:pPr>
        <w:pStyle w:val="a3"/>
        <w:numPr>
          <w:ilvl w:val="0"/>
          <w:numId w:val="23"/>
        </w:numPr>
        <w:tabs>
          <w:tab w:val="clear" w:pos="708"/>
          <w:tab w:val="left" w:pos="851"/>
          <w:tab w:val="left" w:pos="900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самостоятельно оценивать свои достижения или промахи;</w:t>
      </w:r>
    </w:p>
    <w:p w:rsidR="00E81946" w:rsidRDefault="00E81946" w:rsidP="00E81946">
      <w:pPr>
        <w:pStyle w:val="a3"/>
        <w:numPr>
          <w:ilvl w:val="0"/>
          <w:numId w:val="23"/>
        </w:numPr>
        <w:tabs>
          <w:tab w:val="clear" w:pos="708"/>
          <w:tab w:val="left" w:pos="851"/>
          <w:tab w:val="left" w:pos="900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пользоваться знаково-символическими средствами в учебных целях (схема речевого общения, рисунок-схема состава слова, рисунок-схема частей речи);</w:t>
      </w:r>
    </w:p>
    <w:p w:rsidR="00E81946" w:rsidRDefault="00E81946" w:rsidP="00E81946">
      <w:pPr>
        <w:pStyle w:val="a3"/>
        <w:numPr>
          <w:ilvl w:val="0"/>
          <w:numId w:val="23"/>
        </w:numPr>
        <w:tabs>
          <w:tab w:val="clear" w:pos="708"/>
          <w:tab w:val="left" w:pos="851"/>
          <w:tab w:val="left" w:pos="900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пользоваться справочной литературой (словарями);</w:t>
      </w:r>
    </w:p>
    <w:p w:rsidR="00E81946" w:rsidRDefault="00E81946" w:rsidP="00E81946">
      <w:pPr>
        <w:pStyle w:val="a3"/>
        <w:numPr>
          <w:ilvl w:val="0"/>
          <w:numId w:val="23"/>
        </w:numPr>
        <w:tabs>
          <w:tab w:val="clear" w:pos="708"/>
          <w:tab w:val="left" w:pos="851"/>
          <w:tab w:val="left" w:pos="900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развивать логическое мышление при сравнении различных языковых единиц (слово, словосочетание, предложение; корневые и аффиксальные морфемы; главные и второстепенные члены предложения и др.) и при классификации языковых единиц по различным критериям;</w:t>
      </w:r>
    </w:p>
    <w:p w:rsidR="00E81946" w:rsidRDefault="00E81946" w:rsidP="00E81946">
      <w:pPr>
        <w:pStyle w:val="a3"/>
        <w:numPr>
          <w:ilvl w:val="0"/>
          <w:numId w:val="23"/>
        </w:numPr>
        <w:tabs>
          <w:tab w:val="clear" w:pos="708"/>
          <w:tab w:val="left" w:pos="851"/>
          <w:tab w:val="left" w:pos="900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развивать речь при анализе художественных и научных текстов и при составлении собственных текстов различных видов.</w:t>
      </w:r>
    </w:p>
    <w:p w:rsidR="00E81946" w:rsidRDefault="00E81946" w:rsidP="00E81946">
      <w:pPr>
        <w:pStyle w:val="a3"/>
        <w:tabs>
          <w:tab w:val="left" w:pos="851"/>
        </w:tabs>
        <w:ind w:firstLine="567"/>
        <w:rPr>
          <w:sz w:val="24"/>
        </w:rPr>
      </w:pPr>
    </w:p>
    <w:p w:rsidR="00E81946" w:rsidRDefault="00E81946" w:rsidP="00E81946">
      <w:pPr>
        <w:tabs>
          <w:tab w:val="left" w:pos="851"/>
        </w:tabs>
        <w:ind w:firstLine="567"/>
        <w:rPr>
          <w:sz w:val="24"/>
        </w:rPr>
      </w:pPr>
      <w:r>
        <w:rPr>
          <w:i/>
        </w:rPr>
        <w:t>Обучающийся получит возможность научиться:</w:t>
      </w:r>
    </w:p>
    <w:p w:rsidR="00E81946" w:rsidRDefault="00E81946" w:rsidP="00E81946">
      <w:pPr>
        <w:pStyle w:val="a3"/>
        <w:numPr>
          <w:ilvl w:val="0"/>
          <w:numId w:val="23"/>
        </w:numPr>
        <w:tabs>
          <w:tab w:val="clear" w:pos="708"/>
          <w:tab w:val="left" w:pos="851"/>
          <w:tab w:val="left" w:pos="900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делать самостоятельные выводы;</w:t>
      </w:r>
    </w:p>
    <w:p w:rsidR="00E81946" w:rsidRDefault="00E81946" w:rsidP="00E81946">
      <w:pPr>
        <w:pStyle w:val="a3"/>
        <w:numPr>
          <w:ilvl w:val="0"/>
          <w:numId w:val="23"/>
        </w:numPr>
        <w:tabs>
          <w:tab w:val="clear" w:pos="708"/>
          <w:tab w:val="left" w:pos="851"/>
          <w:tab w:val="left" w:pos="900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находить выход из проблемных ситуаций;</w:t>
      </w:r>
    </w:p>
    <w:p w:rsidR="00E81946" w:rsidRDefault="00E81946" w:rsidP="00E81946">
      <w:pPr>
        <w:pStyle w:val="a3"/>
        <w:numPr>
          <w:ilvl w:val="0"/>
          <w:numId w:val="23"/>
        </w:numPr>
        <w:tabs>
          <w:tab w:val="clear" w:pos="708"/>
          <w:tab w:val="left" w:pos="851"/>
          <w:tab w:val="left" w:pos="900"/>
        </w:tabs>
        <w:suppressAutoHyphens w:val="0"/>
        <w:spacing w:after="0"/>
        <w:ind w:left="0" w:firstLine="567"/>
        <w:rPr>
          <w:sz w:val="24"/>
        </w:rPr>
      </w:pPr>
      <w:r>
        <w:rPr>
          <w:sz w:val="24"/>
        </w:rPr>
        <w:t>определять цель и дидактическую значимость предлагаемых учебных заданий;</w:t>
      </w:r>
    </w:p>
    <w:p w:rsidR="00E81946" w:rsidRDefault="00E81946" w:rsidP="00E81946">
      <w:pPr>
        <w:pStyle w:val="a3"/>
        <w:numPr>
          <w:ilvl w:val="0"/>
          <w:numId w:val="23"/>
        </w:numPr>
        <w:tabs>
          <w:tab w:val="clear" w:pos="708"/>
          <w:tab w:val="left" w:pos="851"/>
          <w:tab w:val="left" w:pos="900"/>
        </w:tabs>
        <w:suppressAutoHyphens w:val="0"/>
        <w:spacing w:after="0"/>
        <w:ind w:left="0" w:firstLine="567"/>
        <w:rPr>
          <w:b/>
        </w:rPr>
      </w:pPr>
      <w:r>
        <w:rPr>
          <w:sz w:val="24"/>
        </w:rPr>
        <w:t>выступать в разных ролевых функциях (учитель — ученик), предусмотренных заданиями;</w:t>
      </w:r>
    </w:p>
    <w:p w:rsidR="00E81946" w:rsidRPr="00497FCA" w:rsidRDefault="00E81946" w:rsidP="00E81946">
      <w:pPr>
        <w:pStyle w:val="1"/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Предметные результаты</w:t>
      </w:r>
    </w:p>
    <w:p w:rsidR="00E81946" w:rsidRDefault="00E81946" w:rsidP="00E819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понимать, что язык является главным средством общения людей, помогающее выразить мысли и чувства;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относиться к русскому языку как к великой ценности и культурному достоянию народа;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 речевую модель общения: речь партнера (собеседника) по общению, цель и тему общения, его результат;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речевые задачи общения: что-то сообщить (проинформировать, известить), одобрить (поддержать, похвалить, согласиться, подтвердить), возразить (оспорить, покритиковать, убедить), объяснить (уточнить, побудить, доказать, посоветовать, воодушевить);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выбирать языковые средства в зависимости от ситуации общения;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контролировать и корректировать своё высказывание в зависимости от ситуации общения;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использовать в общении вспомогательные средства: мимику, жесты, выразительные движения, интонацию, логические ударения, паузы в соответствии с культурными нормами;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различать диалогическую и монологическую речь;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диалоги, основанные на известных правилах продуктивного общения;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устные тексты различных типов: повествование, описание, рассуждение;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пересказывать текст с помощью опорных слов, с ориентировкой на главную мысль высказывания;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изложения по составленному плану;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рассказы по серии картинок, на предложенную тему, по личным впечатлениям.</w:t>
      </w:r>
    </w:p>
    <w:p w:rsidR="00E81946" w:rsidRDefault="00E81946" w:rsidP="00E819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совершенствовать свою устную речь на фонетическом, лексическом и синтаксическом уровнях;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говорить выразительно, понятно, логично, чётко формулируя мысль в словесной форме; говорить связно в нормальном темпе, соблюдая необходимые нормы орфоэпии;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делать полный и краткий пересказ текста;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устранять в текстах шаблонные фразы и выражения, передавать своё отношение к высказанному;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исключать из речи слова со значением неодобрения («кривляка», «худосочный», «здоровенный» и др.);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совершенствовать культуру речевого общения: соблюдать нормы речевого этикета, уметь выразить просьбу, пожелание, благодарность, извинение; уметь поздравить или пригласить друзей, вести разговор по телефону, правильно обратиться к собеседнику;</w:t>
      </w:r>
    </w:p>
    <w:p w:rsidR="00E81946" w:rsidRDefault="00E81946" w:rsidP="00E81946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культуру письменного общения: писать буквы, предложения в соответствии с правилами русской графики и орфографии, соблюдать аккуратность в ведении записей, чёткость и аккуратность выполнения письменных работ.</w:t>
      </w:r>
    </w:p>
    <w:p w:rsidR="00E81946" w:rsidRDefault="00E81946" w:rsidP="00E81946">
      <w:pPr>
        <w:pStyle w:val="a7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Главный помощник в общении — родной язык</w:t>
      </w:r>
    </w:p>
    <w:p w:rsidR="00E81946" w:rsidRDefault="00E81946" w:rsidP="00E81946">
      <w:pPr>
        <w:pStyle w:val="a7"/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</w:rPr>
        <w:t>Фонетика, графика, орфография</w:t>
      </w:r>
    </w:p>
    <w:p w:rsidR="00E81946" w:rsidRDefault="00E81946" w:rsidP="00E819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E81946" w:rsidRDefault="00E81946" w:rsidP="00E81946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звукобуквенный анализ слов;</w:t>
      </w:r>
    </w:p>
    <w:p w:rsidR="00E81946" w:rsidRDefault="00E81946" w:rsidP="00E81946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ударение в словах;</w:t>
      </w:r>
    </w:p>
    <w:p w:rsidR="00E81946" w:rsidRDefault="00E81946" w:rsidP="00E81946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делить слова на слоги и на части для переноса;</w:t>
      </w:r>
    </w:p>
    <w:p w:rsidR="00E81946" w:rsidRDefault="00E81946" w:rsidP="00E81946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находить в тексте слова с девятью изученными ранее основными орфограммами (употребление прописной буквы, безударные гласные, звонкие и глухие согласные звуки в корнях слов, буквосочетания </w:t>
      </w:r>
      <w:r>
        <w:rPr>
          <w:rFonts w:ascii="Times New Roman" w:hAnsi="Times New Roman"/>
          <w:i/>
          <w:sz w:val="24"/>
          <w:szCs w:val="24"/>
        </w:rPr>
        <w:t>жи—ши, ча—ща, чу—щу, чк, чн, щн</w:t>
      </w:r>
      <w:r>
        <w:rPr>
          <w:rFonts w:ascii="Times New Roman" w:hAnsi="Times New Roman"/>
          <w:sz w:val="24"/>
          <w:szCs w:val="24"/>
        </w:rPr>
        <w:t>; непроверяемые написания; разделительные мягкий и твёрдый знаки, непроизносимые согласные звуки, удвоенные согласные в корне, перенос слов), применять нужный алгоритм для написания этих орфограмм;</w:t>
      </w:r>
    </w:p>
    <w:p w:rsidR="00E81946" w:rsidRDefault="00E81946" w:rsidP="00E81946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верно употреблять мягкий знак на конце имен существительных после шипящих с учётом рода имен существительных;</w:t>
      </w:r>
    </w:p>
    <w:p w:rsidR="00E81946" w:rsidRDefault="00E81946" w:rsidP="00E81946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писать «не» с глаголами;</w:t>
      </w:r>
    </w:p>
    <w:p w:rsidR="00E81946" w:rsidRDefault="00E81946" w:rsidP="00E81946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нужный алгоритм проверки всех изученных орфограмм;</w:t>
      </w:r>
    </w:p>
    <w:p w:rsidR="00E81946" w:rsidRDefault="00E81946" w:rsidP="00E81946">
      <w:pPr>
        <w:pStyle w:val="a5"/>
        <w:numPr>
          <w:ilvl w:val="0"/>
          <w:numId w:val="2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под диктовку тексты (55—65 слов), включающие слова с изученными орфограммами.</w:t>
      </w:r>
    </w:p>
    <w:p w:rsidR="00E81946" w:rsidRDefault="00E81946" w:rsidP="00E819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Обучающийся получит возможность научиться:</w:t>
      </w:r>
    </w:p>
    <w:p w:rsidR="00E81946" w:rsidRDefault="00E81946" w:rsidP="00E81946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верно произносить слова с «проблемным» ударением, с особенностями произношения, определяемым по орфоэпическому словарю;</w:t>
      </w:r>
    </w:p>
    <w:p w:rsidR="00E81946" w:rsidRDefault="00E81946" w:rsidP="00E81946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представление о единообразии написания слова, морфем;</w:t>
      </w:r>
    </w:p>
    <w:p w:rsidR="00E81946" w:rsidRPr="00497FCA" w:rsidRDefault="00E81946" w:rsidP="00E81946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писать мягкий знак на конце глаголов неопределенной формы после буквы </w:t>
      </w:r>
      <w:r>
        <w:rPr>
          <w:rFonts w:ascii="Times New Roman" w:hAnsi="Times New Roman"/>
          <w:i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.</w:t>
      </w:r>
    </w:p>
    <w:p w:rsidR="00E81946" w:rsidRDefault="00E81946" w:rsidP="00E81946">
      <w:pPr>
        <w:pStyle w:val="a3"/>
        <w:tabs>
          <w:tab w:val="left" w:pos="851"/>
        </w:tabs>
        <w:spacing w:after="0"/>
        <w:ind w:firstLine="567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Лексика</w:t>
      </w:r>
    </w:p>
    <w:p w:rsidR="00E81946" w:rsidRDefault="00E81946" w:rsidP="00E819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E81946" w:rsidRDefault="00E81946" w:rsidP="00E81946">
      <w:pPr>
        <w:pStyle w:val="a5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лексическое значение и звукобуквенную форму слова;</w:t>
      </w:r>
    </w:p>
    <w:p w:rsidR="00E81946" w:rsidRDefault="00E81946" w:rsidP="00E81946">
      <w:pPr>
        <w:pStyle w:val="a5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сравнивать слова по значению и по форме (синонимы, антонимы, омонимы);</w:t>
      </w:r>
    </w:p>
    <w:p w:rsidR="00E81946" w:rsidRDefault="00E81946" w:rsidP="00E81946">
      <w:pPr>
        <w:pStyle w:val="a5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в тексте синонимы и антонимы;</w:t>
      </w:r>
    </w:p>
    <w:p w:rsidR="00E81946" w:rsidRDefault="00E81946" w:rsidP="00E81946">
      <w:pPr>
        <w:pStyle w:val="a5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необходимую информацию о значении слова в лингвистических словарях;</w:t>
      </w:r>
    </w:p>
    <w:p w:rsidR="00E81946" w:rsidRDefault="00E81946" w:rsidP="00E81946">
      <w:pPr>
        <w:pStyle w:val="a5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сопоставлять значения слов на основе их двусторонних моделей;</w:t>
      </w:r>
    </w:p>
    <w:p w:rsidR="00E81946" w:rsidRDefault="00E81946" w:rsidP="00E81946">
      <w:pPr>
        <w:pStyle w:val="a5"/>
        <w:numPr>
          <w:ilvl w:val="0"/>
          <w:numId w:val="18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прямое и переносное значение слова, понимать причины появления многозначности.</w:t>
      </w:r>
    </w:p>
    <w:p w:rsidR="00E81946" w:rsidRDefault="00E81946" w:rsidP="00E819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E81946" w:rsidRDefault="00E81946" w:rsidP="00E81946">
      <w:pPr>
        <w:pStyle w:val="a5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различие основной функции имён и личных местоимений;</w:t>
      </w:r>
    </w:p>
    <w:p w:rsidR="00E81946" w:rsidRDefault="00E81946" w:rsidP="00E81946">
      <w:pPr>
        <w:pStyle w:val="a5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устройство и назначение толкового словаря, словаря синонимов и антонимов;</w:t>
      </w:r>
    </w:p>
    <w:p w:rsidR="00E81946" w:rsidRDefault="00E81946" w:rsidP="00E81946">
      <w:pPr>
        <w:pStyle w:val="a5"/>
        <w:numPr>
          <w:ilvl w:val="0"/>
          <w:numId w:val="17"/>
        </w:numPr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мотивированные и немотивированные названия.</w:t>
      </w:r>
    </w:p>
    <w:p w:rsidR="00E81946" w:rsidRDefault="00E81946" w:rsidP="00E81946">
      <w:pPr>
        <w:pStyle w:val="a3"/>
        <w:tabs>
          <w:tab w:val="left" w:pos="851"/>
        </w:tabs>
        <w:spacing w:after="0"/>
        <w:ind w:firstLine="567"/>
        <w:rPr>
          <w:i/>
          <w:sz w:val="24"/>
          <w:szCs w:val="24"/>
        </w:rPr>
      </w:pPr>
      <w:r>
        <w:rPr>
          <w:b/>
          <w:sz w:val="24"/>
          <w:szCs w:val="24"/>
        </w:rPr>
        <w:t>Состав слова (морфемика)</w:t>
      </w:r>
    </w:p>
    <w:p w:rsidR="00E81946" w:rsidRDefault="00E81946" w:rsidP="00E819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E81946" w:rsidRDefault="00E81946" w:rsidP="00E81946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разбирать слова по составу, выделяя в них приставку, корень, суффикс, окончание;</w:t>
      </w:r>
    </w:p>
    <w:p w:rsidR="00E81946" w:rsidRDefault="00E81946" w:rsidP="00E81946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в слове основу и окончание;</w:t>
      </w:r>
    </w:p>
    <w:p w:rsidR="00E81946" w:rsidRDefault="00E81946" w:rsidP="00E81946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с помощью условных обозначений схему состава слова;</w:t>
      </w:r>
    </w:p>
    <w:p w:rsidR="00E81946" w:rsidRDefault="00E81946" w:rsidP="00E81946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однокоренные слова и разные формы одного слова;</w:t>
      </w:r>
    </w:p>
    <w:p w:rsidR="00E81946" w:rsidRDefault="00E81946" w:rsidP="00E81946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значение, которое привносят в слово приставка и суффикс;</w:t>
      </w:r>
    </w:p>
    <w:p w:rsidR="00E81946" w:rsidRDefault="00E81946" w:rsidP="00E81946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образовывать новые слова с предложенными приставками и суффиксами;</w:t>
      </w:r>
    </w:p>
    <w:p w:rsidR="00E81946" w:rsidRDefault="00E81946" w:rsidP="00E81946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писать приставки, формировать представление о единообразии их написания;</w:t>
      </w:r>
    </w:p>
    <w:p w:rsidR="00E81946" w:rsidRDefault="00E81946" w:rsidP="00E81946">
      <w:pPr>
        <w:pStyle w:val="a5"/>
        <w:numPr>
          <w:ilvl w:val="0"/>
          <w:numId w:val="4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роль окончания для связи слов в предложении и словосочетании.</w:t>
      </w:r>
    </w:p>
    <w:p w:rsidR="00E81946" w:rsidRDefault="00E81946" w:rsidP="00E819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E81946" w:rsidRDefault="00E81946" w:rsidP="00E81946">
      <w:pPr>
        <w:pStyle w:val="a5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в корнях слов исторические фонетические чередования согласных звуков (река — реченька, снег — снежок, бег — бежать);</w:t>
      </w:r>
    </w:p>
    <w:p w:rsidR="00E81946" w:rsidRPr="00497FCA" w:rsidRDefault="00E81946" w:rsidP="00E81946">
      <w:pPr>
        <w:pStyle w:val="a5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образовывать сложные слова на базе предложенных сочетаний слов, разбирать сложные слова по составу.</w:t>
      </w:r>
    </w:p>
    <w:p w:rsidR="00E81946" w:rsidRDefault="00E81946" w:rsidP="00E81946">
      <w:pPr>
        <w:pStyle w:val="a3"/>
        <w:tabs>
          <w:tab w:val="left" w:pos="851"/>
        </w:tabs>
        <w:spacing w:after="0"/>
        <w:ind w:firstLine="567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Морфология</w:t>
      </w:r>
    </w:p>
    <w:p w:rsidR="00E81946" w:rsidRDefault="00E81946" w:rsidP="00E819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E81946" w:rsidRDefault="00E81946" w:rsidP="00E81946">
      <w:pPr>
        <w:pStyle w:val="a5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определять части речи (имя существительное, имя прилагательное, глагол) по обобщённому значению предметности, действия, признака и по вопросам;</w:t>
      </w:r>
    </w:p>
    <w:p w:rsidR="00E81946" w:rsidRDefault="00E81946" w:rsidP="00E81946">
      <w:pPr>
        <w:pStyle w:val="a5"/>
        <w:numPr>
          <w:ilvl w:val="0"/>
          <w:numId w:val="9"/>
        </w:numPr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употреблять слова разных частей речи в собственных высказываниях.</w:t>
      </w:r>
    </w:p>
    <w:p w:rsidR="00E81946" w:rsidRDefault="00E81946" w:rsidP="00E81946">
      <w:pPr>
        <w:pStyle w:val="a3"/>
        <w:tabs>
          <w:tab w:val="left" w:pos="851"/>
          <w:tab w:val="left" w:pos="900"/>
        </w:tabs>
        <w:spacing w:after="0"/>
        <w:ind w:firstLine="567"/>
        <w:rPr>
          <w:i/>
          <w:sz w:val="24"/>
          <w:szCs w:val="24"/>
        </w:rPr>
      </w:pPr>
      <w:r>
        <w:rPr>
          <w:b/>
          <w:sz w:val="24"/>
          <w:szCs w:val="24"/>
        </w:rPr>
        <w:t>Имя существительное</w:t>
      </w:r>
    </w:p>
    <w:p w:rsidR="00E81946" w:rsidRDefault="00E81946" w:rsidP="00E819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E81946" w:rsidRDefault="00E81946" w:rsidP="00E81946">
      <w:pPr>
        <w:pStyle w:val="a5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одушевлённые и неодушевлённые, собственные и нарицательные имена существительные;</w:t>
      </w:r>
    </w:p>
    <w:p w:rsidR="00E81946" w:rsidRDefault="00E81946" w:rsidP="00E81946">
      <w:pPr>
        <w:pStyle w:val="a5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число имён существительных;</w:t>
      </w:r>
    </w:p>
    <w:p w:rsidR="00E81946" w:rsidRDefault="00E81946" w:rsidP="00E81946">
      <w:pPr>
        <w:pStyle w:val="a5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род имён существительных, согласовывать с ними слова других частей речи;</w:t>
      </w:r>
    </w:p>
    <w:p w:rsidR="00E81946" w:rsidRDefault="00E81946" w:rsidP="00E81946">
      <w:pPr>
        <w:pStyle w:val="a5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падеж имени существительного по предложенному алгоритму;</w:t>
      </w:r>
    </w:p>
    <w:p w:rsidR="00E81946" w:rsidRDefault="00E81946" w:rsidP="00E81946">
      <w:pPr>
        <w:pStyle w:val="a5"/>
        <w:numPr>
          <w:ilvl w:val="0"/>
          <w:numId w:val="11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изменять имена существительные по падежам.</w:t>
      </w:r>
    </w:p>
    <w:p w:rsidR="00E81946" w:rsidRDefault="00E81946" w:rsidP="00E819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E81946" w:rsidRDefault="00E81946" w:rsidP="00E81946">
      <w:pPr>
        <w:pStyle w:val="a5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верно употреблять в речи имена существительные с «проблемным» определением рода;</w:t>
      </w:r>
    </w:p>
    <w:p w:rsidR="00E81946" w:rsidRDefault="00E81946" w:rsidP="00E81946">
      <w:pPr>
        <w:pStyle w:val="a5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сопоставлять написание имён существительных женского и мужского рода с шипящими согласными на конце;</w:t>
      </w:r>
    </w:p>
    <w:p w:rsidR="00E81946" w:rsidRDefault="00E81946" w:rsidP="00E81946">
      <w:pPr>
        <w:pStyle w:val="a5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образовывать формы множественного числа имён существительных при наличии вариантных окончаний;</w:t>
      </w:r>
    </w:p>
    <w:p w:rsidR="00E81946" w:rsidRDefault="00E81946" w:rsidP="00E81946">
      <w:pPr>
        <w:pStyle w:val="a5"/>
        <w:numPr>
          <w:ilvl w:val="0"/>
          <w:numId w:val="7"/>
        </w:numPr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разбирать имя существительное как часть речи (начальная форма, собственное или нарицательное, одушевлённое или неодушевлённое, род, число, падеж).</w:t>
      </w:r>
    </w:p>
    <w:p w:rsidR="00E81946" w:rsidRDefault="00E81946" w:rsidP="00E81946">
      <w:pPr>
        <w:pStyle w:val="a3"/>
        <w:tabs>
          <w:tab w:val="left" w:pos="851"/>
          <w:tab w:val="left" w:pos="900"/>
        </w:tabs>
        <w:spacing w:after="0"/>
        <w:rPr>
          <w:i/>
          <w:sz w:val="24"/>
          <w:szCs w:val="24"/>
        </w:rPr>
      </w:pPr>
      <w:r>
        <w:rPr>
          <w:b/>
          <w:sz w:val="24"/>
          <w:szCs w:val="24"/>
        </w:rPr>
        <w:t>Местоимение</w:t>
      </w:r>
    </w:p>
    <w:p w:rsidR="00E81946" w:rsidRDefault="00E81946" w:rsidP="00E819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E81946" w:rsidRDefault="00E81946" w:rsidP="00E81946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сравнивать по значению и по функции имена существительные и личные местоимения;</w:t>
      </w:r>
    </w:p>
    <w:p w:rsidR="00E81946" w:rsidRDefault="00E81946" w:rsidP="00E81946">
      <w:pPr>
        <w:pStyle w:val="a5"/>
        <w:numPr>
          <w:ilvl w:val="0"/>
          <w:numId w:val="1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употреблять личные местоимения в речи.</w:t>
      </w:r>
    </w:p>
    <w:p w:rsidR="00E81946" w:rsidRDefault="00E81946" w:rsidP="00E819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E81946" w:rsidRDefault="00E81946" w:rsidP="00E81946">
      <w:pPr>
        <w:pStyle w:val="a5"/>
        <w:numPr>
          <w:ilvl w:val="0"/>
          <w:numId w:val="20"/>
        </w:numPr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устранять повторы слов в предложении, используя личные местоимения.</w:t>
      </w:r>
    </w:p>
    <w:p w:rsidR="00E81946" w:rsidRDefault="00E81946" w:rsidP="00E81946">
      <w:pPr>
        <w:pStyle w:val="a3"/>
        <w:tabs>
          <w:tab w:val="left" w:pos="851"/>
          <w:tab w:val="left" w:pos="900"/>
        </w:tabs>
        <w:spacing w:after="0"/>
        <w:ind w:firstLine="567"/>
        <w:rPr>
          <w:i/>
          <w:sz w:val="24"/>
          <w:szCs w:val="24"/>
        </w:rPr>
      </w:pPr>
      <w:r>
        <w:rPr>
          <w:b/>
          <w:sz w:val="24"/>
          <w:szCs w:val="24"/>
        </w:rPr>
        <w:t>Глагол</w:t>
      </w:r>
    </w:p>
    <w:p w:rsidR="00E81946" w:rsidRDefault="00E81946" w:rsidP="00E81946">
      <w:pPr>
        <w:pStyle w:val="a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E81946" w:rsidRDefault="00E81946" w:rsidP="00E81946">
      <w:pPr>
        <w:pStyle w:val="a5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глаголы в тексте на основе их значения и грамматических признаков;</w:t>
      </w:r>
    </w:p>
    <w:p w:rsidR="00E81946" w:rsidRDefault="00E81946" w:rsidP="00E81946">
      <w:pPr>
        <w:pStyle w:val="a5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времена глаголов;</w:t>
      </w:r>
    </w:p>
    <w:p w:rsidR="00E81946" w:rsidRDefault="00E81946" w:rsidP="00E81946">
      <w:pPr>
        <w:pStyle w:val="a5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образовывать глагольные формы настоящего, прошедшего и будущего времени;</w:t>
      </w:r>
    </w:p>
    <w:p w:rsidR="00E81946" w:rsidRDefault="00E81946" w:rsidP="00E81946">
      <w:pPr>
        <w:pStyle w:val="a5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число глаголов;</w:t>
      </w:r>
    </w:p>
    <w:p w:rsidR="00E81946" w:rsidRDefault="00E81946" w:rsidP="00E81946">
      <w:pPr>
        <w:pStyle w:val="a5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верно писать частицу «не» с глаголами;</w:t>
      </w:r>
    </w:p>
    <w:p w:rsidR="00E81946" w:rsidRDefault="00E81946" w:rsidP="00E81946">
      <w:pPr>
        <w:pStyle w:val="a5"/>
        <w:numPr>
          <w:ilvl w:val="0"/>
          <w:numId w:val="19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мягкий знак в глаголах неопределенной формы.</w:t>
      </w:r>
    </w:p>
    <w:p w:rsidR="00E81946" w:rsidRDefault="00E81946" w:rsidP="00E81946">
      <w:pPr>
        <w:pStyle w:val="a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E81946" w:rsidRDefault="00E81946" w:rsidP="00E81946">
      <w:pPr>
        <w:pStyle w:val="a5"/>
        <w:numPr>
          <w:ilvl w:val="0"/>
          <w:numId w:val="14"/>
        </w:numPr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обоснованно применять нужные формы глаголов в собственных устных высказываниях и в письменной речи.</w:t>
      </w:r>
    </w:p>
    <w:p w:rsidR="00E81946" w:rsidRDefault="00E81946" w:rsidP="00E81946">
      <w:pPr>
        <w:pStyle w:val="a3"/>
        <w:tabs>
          <w:tab w:val="left" w:pos="851"/>
          <w:tab w:val="left" w:pos="900"/>
        </w:tabs>
        <w:spacing w:after="0"/>
        <w:ind w:firstLine="567"/>
        <w:rPr>
          <w:b/>
          <w:sz w:val="24"/>
          <w:szCs w:val="24"/>
        </w:rPr>
      </w:pPr>
    </w:p>
    <w:p w:rsidR="00E81946" w:rsidRDefault="00E81946" w:rsidP="00E81946">
      <w:pPr>
        <w:pStyle w:val="a3"/>
        <w:tabs>
          <w:tab w:val="left" w:pos="851"/>
          <w:tab w:val="left" w:pos="900"/>
        </w:tabs>
        <w:spacing w:after="0"/>
        <w:ind w:firstLine="567"/>
        <w:rPr>
          <w:i/>
          <w:sz w:val="24"/>
          <w:szCs w:val="24"/>
        </w:rPr>
      </w:pPr>
      <w:r>
        <w:rPr>
          <w:b/>
          <w:sz w:val="24"/>
          <w:szCs w:val="24"/>
        </w:rPr>
        <w:t>Имя прилагательное</w:t>
      </w:r>
    </w:p>
    <w:p w:rsidR="00E81946" w:rsidRDefault="00E81946" w:rsidP="00E819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E81946" w:rsidRDefault="00E81946" w:rsidP="00E81946">
      <w:pPr>
        <w:pStyle w:val="a5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имена прилагательные в тексте на основе их значения и грамматических признаков;</w:t>
      </w:r>
    </w:p>
    <w:p w:rsidR="00E81946" w:rsidRDefault="00E81946" w:rsidP="00E81946">
      <w:pPr>
        <w:pStyle w:val="a5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связь имени прилагательного с именем существительным;</w:t>
      </w:r>
    </w:p>
    <w:p w:rsidR="00E81946" w:rsidRDefault="00E81946" w:rsidP="00E81946">
      <w:pPr>
        <w:pStyle w:val="a5"/>
        <w:numPr>
          <w:ilvl w:val="0"/>
          <w:numId w:val="15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верно писать безударные окончания имён прилагательных, используя предложенный алгоритм.</w:t>
      </w:r>
    </w:p>
    <w:p w:rsidR="00E81946" w:rsidRDefault="00E81946" w:rsidP="00E81946">
      <w:pPr>
        <w:pStyle w:val="a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E81946" w:rsidRDefault="00E81946" w:rsidP="00E81946">
      <w:pPr>
        <w:pStyle w:val="a5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делать разбор имени прилагательного как части речи: определять род, число и падеж имени прилагательного;</w:t>
      </w:r>
    </w:p>
    <w:p w:rsidR="00E81946" w:rsidRDefault="00E81946" w:rsidP="00E81946">
      <w:pPr>
        <w:pStyle w:val="a5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роль имён прилагательных в речи;</w:t>
      </w:r>
    </w:p>
    <w:p w:rsidR="00E81946" w:rsidRDefault="00E81946" w:rsidP="00E81946">
      <w:pPr>
        <w:pStyle w:val="a5"/>
        <w:numPr>
          <w:ilvl w:val="0"/>
          <w:numId w:val="10"/>
        </w:numPr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имена прилагательные в собственных речевых произведениях.</w:t>
      </w:r>
    </w:p>
    <w:p w:rsidR="00E81946" w:rsidRDefault="00E81946" w:rsidP="00E81946">
      <w:pPr>
        <w:pStyle w:val="a3"/>
        <w:tabs>
          <w:tab w:val="left" w:pos="851"/>
          <w:tab w:val="left" w:pos="900"/>
        </w:tabs>
        <w:spacing w:after="0"/>
        <w:ind w:firstLine="567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Синтаксис</w:t>
      </w:r>
    </w:p>
    <w:p w:rsidR="00E81946" w:rsidRDefault="00E81946" w:rsidP="00E81946">
      <w:pPr>
        <w:pStyle w:val="a3"/>
        <w:tabs>
          <w:tab w:val="left" w:pos="851"/>
          <w:tab w:val="left" w:pos="900"/>
        </w:tabs>
        <w:spacing w:after="0"/>
        <w:ind w:firstLine="567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Словосочетание</w:t>
      </w:r>
    </w:p>
    <w:p w:rsidR="00E81946" w:rsidRDefault="00E81946" w:rsidP="00E819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E81946" w:rsidRDefault="00E81946" w:rsidP="00E81946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различия слова, предложения и словосочетания на основе их главной функции — быть средством номинации или средством выражения законченной мысли;</w:t>
      </w:r>
    </w:p>
    <w:p w:rsidR="00E81946" w:rsidRDefault="00E81946" w:rsidP="00E81946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словосочетания по заданным моделям;</w:t>
      </w:r>
    </w:p>
    <w:p w:rsidR="00E81946" w:rsidRDefault="00E81946" w:rsidP="00E81946">
      <w:pPr>
        <w:pStyle w:val="a5"/>
        <w:numPr>
          <w:ilvl w:val="0"/>
          <w:numId w:val="5"/>
        </w:numPr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словосочетания в предложении.</w:t>
      </w:r>
    </w:p>
    <w:p w:rsidR="00E81946" w:rsidRDefault="00E81946" w:rsidP="00E81946">
      <w:pPr>
        <w:pStyle w:val="a3"/>
        <w:tabs>
          <w:tab w:val="left" w:pos="851"/>
          <w:tab w:val="left" w:pos="900"/>
        </w:tabs>
        <w:spacing w:after="0"/>
        <w:ind w:firstLine="567"/>
        <w:rPr>
          <w:i/>
          <w:sz w:val="24"/>
          <w:szCs w:val="24"/>
        </w:rPr>
      </w:pPr>
      <w:r>
        <w:rPr>
          <w:b/>
          <w:sz w:val="24"/>
          <w:szCs w:val="24"/>
        </w:rPr>
        <w:t>Предложение</w:t>
      </w:r>
    </w:p>
    <w:p w:rsidR="00E81946" w:rsidRDefault="00E81946" w:rsidP="00E819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E81946" w:rsidRDefault="00E81946" w:rsidP="00E81946">
      <w:pPr>
        <w:pStyle w:val="a5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тип предложения по цели высказывания и по интонации;</w:t>
      </w:r>
    </w:p>
    <w:p w:rsidR="00E81946" w:rsidRDefault="00E81946" w:rsidP="00E81946">
      <w:pPr>
        <w:pStyle w:val="a5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главные члены предложения — подлежащее и сказуемое;</w:t>
      </w:r>
    </w:p>
    <w:p w:rsidR="00E81946" w:rsidRDefault="00E81946" w:rsidP="00E81946">
      <w:pPr>
        <w:pStyle w:val="a5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второстепенные члены предложения (без их разграничения);</w:t>
      </w:r>
    </w:p>
    <w:p w:rsidR="00E81946" w:rsidRDefault="00E81946" w:rsidP="00E81946">
      <w:pPr>
        <w:pStyle w:val="a5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связь между членами предложения по вопросам;</w:t>
      </w:r>
    </w:p>
    <w:p w:rsidR="00E81946" w:rsidRDefault="00E81946" w:rsidP="00E81946">
      <w:pPr>
        <w:pStyle w:val="a5"/>
        <w:numPr>
          <w:ilvl w:val="0"/>
          <w:numId w:val="16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в предложении однородные члены.</w:t>
      </w:r>
    </w:p>
    <w:p w:rsidR="00E81946" w:rsidRDefault="00E81946" w:rsidP="00E819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E81946" w:rsidRDefault="00E81946" w:rsidP="00E81946">
      <w:pPr>
        <w:pStyle w:val="a5"/>
        <w:numPr>
          <w:ilvl w:val="0"/>
          <w:numId w:val="8"/>
        </w:numPr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верно ставить знаки препинания при однородных членах предложения.</w:t>
      </w:r>
    </w:p>
    <w:p w:rsidR="00E81946" w:rsidRDefault="00E81946" w:rsidP="00E81946">
      <w:pPr>
        <w:pStyle w:val="a3"/>
        <w:tabs>
          <w:tab w:val="left" w:pos="851"/>
          <w:tab w:val="left" w:pos="900"/>
        </w:tabs>
        <w:spacing w:after="0"/>
        <w:ind w:firstLine="567"/>
        <w:rPr>
          <w:i/>
          <w:sz w:val="24"/>
          <w:szCs w:val="24"/>
        </w:rPr>
      </w:pPr>
      <w:r>
        <w:rPr>
          <w:b/>
          <w:sz w:val="24"/>
          <w:szCs w:val="24"/>
        </w:rPr>
        <w:t>Текст</w:t>
      </w:r>
    </w:p>
    <w:p w:rsidR="00E81946" w:rsidRDefault="00E81946" w:rsidP="00E819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E81946" w:rsidRDefault="00E81946" w:rsidP="00E81946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отличать текст от простого набора предложений;</w:t>
      </w:r>
    </w:p>
    <w:p w:rsidR="00E81946" w:rsidRDefault="00E81946" w:rsidP="00E81946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связь между предложениями в тексте;</w:t>
      </w:r>
    </w:p>
    <w:p w:rsidR="00E81946" w:rsidRDefault="00E81946" w:rsidP="00E81946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тему и основную мысль текста;</w:t>
      </w:r>
    </w:p>
    <w:p w:rsidR="00E81946" w:rsidRDefault="00E81946" w:rsidP="00E81946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озаглавливать текст;</w:t>
      </w:r>
    </w:p>
    <w:p w:rsidR="00E81946" w:rsidRDefault="00E81946" w:rsidP="00E81946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выделять в тексте вступление, основную часть и заключение;</w:t>
      </w:r>
    </w:p>
    <w:p w:rsidR="00E81946" w:rsidRDefault="00E81946" w:rsidP="00E81946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план текста;</w:t>
      </w:r>
    </w:p>
    <w:p w:rsidR="00E81946" w:rsidRDefault="00E81946" w:rsidP="00E81946">
      <w:pPr>
        <w:pStyle w:val="a5"/>
        <w:numPr>
          <w:ilvl w:val="0"/>
          <w:numId w:val="13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типы текстов (описание, повествование, рассуждение).</w:t>
      </w:r>
    </w:p>
    <w:p w:rsidR="00E81946" w:rsidRDefault="00E81946" w:rsidP="00E819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E81946" w:rsidRDefault="00E81946" w:rsidP="00E81946">
      <w:pPr>
        <w:pStyle w:val="a5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художественные и научные тексты;</w:t>
      </w:r>
    </w:p>
    <w:p w:rsidR="00E81946" w:rsidRPr="00497FCA" w:rsidRDefault="00E81946" w:rsidP="00E81946">
      <w:pPr>
        <w:pStyle w:val="a5"/>
        <w:numPr>
          <w:ilvl w:val="0"/>
          <w:numId w:val="21"/>
        </w:numPr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sz w:val="24"/>
          <w:szCs w:val="24"/>
        </w:rPr>
        <w:t>составлять тексты разных типов.</w:t>
      </w:r>
    </w:p>
    <w:sectPr w:rsidR="00E81946" w:rsidRPr="00497FCA" w:rsidSect="00E819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4"/>
      </w:rPr>
    </w:lvl>
  </w:abstractNum>
  <w:abstractNum w:abstractNumId="1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4"/>
      </w:rPr>
    </w:lvl>
  </w:abstractNum>
  <w:abstractNum w:abstractNumId="2">
    <w:nsid w:val="009755EF"/>
    <w:multiLevelType w:val="multilevel"/>
    <w:tmpl w:val="DDB400D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51106B9"/>
    <w:multiLevelType w:val="multilevel"/>
    <w:tmpl w:val="5052BE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5603A6B"/>
    <w:multiLevelType w:val="multilevel"/>
    <w:tmpl w:val="B90CB99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1C471997"/>
    <w:multiLevelType w:val="multilevel"/>
    <w:tmpl w:val="D3CCE27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1C8726AA"/>
    <w:multiLevelType w:val="multilevel"/>
    <w:tmpl w:val="F4529A5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297A7639"/>
    <w:multiLevelType w:val="multilevel"/>
    <w:tmpl w:val="81CE355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30E03139"/>
    <w:multiLevelType w:val="multilevel"/>
    <w:tmpl w:val="1AD0EDBA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i/>
        <w:i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3227425C"/>
    <w:multiLevelType w:val="multilevel"/>
    <w:tmpl w:val="0A4C574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386E15ED"/>
    <w:multiLevelType w:val="multilevel"/>
    <w:tmpl w:val="95B021C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3A6D2E15"/>
    <w:multiLevelType w:val="multilevel"/>
    <w:tmpl w:val="0A220D1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41BB777F"/>
    <w:multiLevelType w:val="multilevel"/>
    <w:tmpl w:val="1BF253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482C1513"/>
    <w:multiLevelType w:val="multilevel"/>
    <w:tmpl w:val="3A16C6C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48996892"/>
    <w:multiLevelType w:val="multilevel"/>
    <w:tmpl w:val="E9E0BC0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4996499F"/>
    <w:multiLevelType w:val="multilevel"/>
    <w:tmpl w:val="303AA67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4A434396"/>
    <w:multiLevelType w:val="multilevel"/>
    <w:tmpl w:val="310E32E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52455F40"/>
    <w:multiLevelType w:val="multilevel"/>
    <w:tmpl w:val="B2CCB63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5AB943DD"/>
    <w:multiLevelType w:val="multilevel"/>
    <w:tmpl w:val="6560850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5DC525AA"/>
    <w:multiLevelType w:val="multilevel"/>
    <w:tmpl w:val="6394988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6D953F90"/>
    <w:multiLevelType w:val="multilevel"/>
    <w:tmpl w:val="681C8B3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70BB7E20"/>
    <w:multiLevelType w:val="multilevel"/>
    <w:tmpl w:val="B18E231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76AC6A69"/>
    <w:multiLevelType w:val="multilevel"/>
    <w:tmpl w:val="0B6A27D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14"/>
  </w:num>
  <w:num w:numId="3">
    <w:abstractNumId w:val="8"/>
  </w:num>
  <w:num w:numId="4">
    <w:abstractNumId w:val="17"/>
  </w:num>
  <w:num w:numId="5">
    <w:abstractNumId w:val="2"/>
  </w:num>
  <w:num w:numId="6">
    <w:abstractNumId w:val="19"/>
  </w:num>
  <w:num w:numId="7">
    <w:abstractNumId w:val="5"/>
  </w:num>
  <w:num w:numId="8">
    <w:abstractNumId w:val="12"/>
  </w:num>
  <w:num w:numId="9">
    <w:abstractNumId w:val="15"/>
  </w:num>
  <w:num w:numId="10">
    <w:abstractNumId w:val="20"/>
  </w:num>
  <w:num w:numId="11">
    <w:abstractNumId w:val="21"/>
  </w:num>
  <w:num w:numId="12">
    <w:abstractNumId w:val="13"/>
  </w:num>
  <w:num w:numId="13">
    <w:abstractNumId w:val="11"/>
  </w:num>
  <w:num w:numId="14">
    <w:abstractNumId w:val="16"/>
  </w:num>
  <w:num w:numId="15">
    <w:abstractNumId w:val="6"/>
  </w:num>
  <w:num w:numId="16">
    <w:abstractNumId w:val="10"/>
  </w:num>
  <w:num w:numId="17">
    <w:abstractNumId w:val="22"/>
  </w:num>
  <w:num w:numId="18">
    <w:abstractNumId w:val="18"/>
  </w:num>
  <w:num w:numId="19">
    <w:abstractNumId w:val="3"/>
  </w:num>
  <w:num w:numId="20">
    <w:abstractNumId w:val="7"/>
  </w:num>
  <w:num w:numId="21">
    <w:abstractNumId w:val="9"/>
  </w:num>
  <w:num w:numId="22">
    <w:abstractNumId w:val="0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81946"/>
    <w:rsid w:val="009A253A"/>
    <w:rsid w:val="00BA1FBB"/>
    <w:rsid w:val="00E81946"/>
    <w:rsid w:val="00FC2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946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1"/>
    <w:link w:val="a4"/>
    <w:rsid w:val="00E8194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E81946"/>
    <w:rPr>
      <w:rFonts w:ascii="Times New Roman" w:eastAsia="Times New Roman" w:hAnsi="Times New Roman" w:cs="Times New Roman"/>
      <w:color w:val="000000"/>
      <w:sz w:val="20"/>
      <w:szCs w:val="20"/>
      <w:lang w:eastAsia="zh-CN" w:bidi="hi-IN"/>
    </w:rPr>
  </w:style>
  <w:style w:type="paragraph" w:customStyle="1" w:styleId="1">
    <w:name w:val="Обычный1"/>
    <w:rsid w:val="00E81946"/>
    <w:pPr>
      <w:tabs>
        <w:tab w:val="left" w:pos="708"/>
      </w:tabs>
      <w:suppressAutoHyphens/>
      <w:spacing w:after="200" w:line="100" w:lineRule="atLeast"/>
    </w:pPr>
    <w:rPr>
      <w:rFonts w:ascii="Calibri" w:eastAsia="Calibri" w:hAnsi="Calibri" w:cs="Tahoma"/>
      <w:color w:val="000000"/>
      <w:sz w:val="24"/>
      <w:szCs w:val="24"/>
      <w:lang w:eastAsia="zh-CN" w:bidi="hi-IN"/>
    </w:rPr>
  </w:style>
  <w:style w:type="paragraph" w:styleId="a5">
    <w:name w:val="No Spacing"/>
    <w:link w:val="a6"/>
    <w:uiPriority w:val="1"/>
    <w:qFormat/>
    <w:rsid w:val="00E81946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zh-CN"/>
    </w:rPr>
  </w:style>
  <w:style w:type="paragraph" w:styleId="a7">
    <w:name w:val="Body Text Indent"/>
    <w:basedOn w:val="1"/>
    <w:link w:val="a8"/>
    <w:rsid w:val="00E8194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E81946"/>
    <w:rPr>
      <w:rFonts w:ascii="Calibri" w:eastAsia="Calibri" w:hAnsi="Calibri" w:cs="Tahoma"/>
      <w:color w:val="000000"/>
      <w:sz w:val="24"/>
      <w:szCs w:val="24"/>
      <w:lang w:eastAsia="zh-CN" w:bidi="hi-IN"/>
    </w:rPr>
  </w:style>
  <w:style w:type="character" w:customStyle="1" w:styleId="a6">
    <w:name w:val="Без интервала Знак"/>
    <w:link w:val="a5"/>
    <w:uiPriority w:val="1"/>
    <w:locked/>
    <w:rsid w:val="00E81946"/>
    <w:rPr>
      <w:rFonts w:ascii="Calibri" w:eastAsia="Calibri" w:hAnsi="Calibri" w:cs="Times New Roman"/>
      <w:color w:val="00000A"/>
      <w:lang w:eastAsia="zh-CN"/>
    </w:rPr>
  </w:style>
  <w:style w:type="paragraph" w:styleId="a9">
    <w:name w:val="List Paragraph"/>
    <w:basedOn w:val="a"/>
    <w:uiPriority w:val="34"/>
    <w:qFormat/>
    <w:rsid w:val="00E819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2752</Words>
  <Characters>15692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 Шагиреева</dc:creator>
  <cp:keywords/>
  <dc:description/>
  <cp:lastModifiedBy>Школа 54</cp:lastModifiedBy>
  <cp:revision>3</cp:revision>
  <dcterms:created xsi:type="dcterms:W3CDTF">2019-09-03T16:38:00Z</dcterms:created>
  <dcterms:modified xsi:type="dcterms:W3CDTF">2020-01-06T05:08:00Z</dcterms:modified>
</cp:coreProperties>
</file>